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" w:firstLineChars="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0" w:firstLineChars="5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220" w:firstLineChars="5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eastAsia="zh-CN"/>
        </w:rPr>
        <w:t>大连市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年资产评估机构重点检查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220" w:firstLineChars="5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随机抽取方案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220" w:firstLineChars="5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一、抽取目的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根据《中华人民共和国资产评估法》《资产评估行业财政监督管理办法》（财政部令第97号）《国务院办公厅关于推广随机抽查规范事中事后监管的通知》（国办发</w:t>
      </w:r>
      <w:r>
        <w:rPr>
          <w:rFonts w:hint="eastAsia" w:ascii="仿宋_GB2312" w:eastAsia="仿宋_GB2312" w:cs="仿宋_GB2312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201</w:t>
      </w:r>
      <w:r>
        <w:rPr>
          <w:rFonts w:hint="eastAsia" w:ascii="仿宋_GB2312" w:eastAsia="仿宋_GB2312" w:cs="仿宋_GB2312"/>
          <w:sz w:val="32"/>
          <w:szCs w:val="32"/>
        </w:rPr>
        <w:t>5〕</w:t>
      </w:r>
      <w:r>
        <w:rPr>
          <w:rFonts w:hint="eastAsia" w:ascii="仿宋_GB2312" w:eastAsia="仿宋_GB2312"/>
          <w:sz w:val="32"/>
          <w:szCs w:val="32"/>
        </w:rPr>
        <w:t>58号）和《关于印发大连市财政局随机抽查工作细则的通知》（大财监</w:t>
      </w:r>
      <w:r>
        <w:rPr>
          <w:rFonts w:hint="eastAsia" w:ascii="仿宋_GB2312" w:eastAsia="仿宋_GB2312" w:cs="仿宋_GB2312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201</w:t>
      </w:r>
      <w:r>
        <w:rPr>
          <w:rFonts w:hint="eastAsia" w:ascii="仿宋_GB2312" w:eastAsia="仿宋_GB2312" w:cs="仿宋_GB2312"/>
          <w:sz w:val="32"/>
          <w:szCs w:val="32"/>
        </w:rPr>
        <w:t>7〕175号</w:t>
      </w:r>
      <w:r>
        <w:rPr>
          <w:rFonts w:hint="eastAsia" w:ascii="仿宋_GB2312" w:eastAsia="仿宋_GB2312"/>
          <w:sz w:val="32"/>
          <w:szCs w:val="32"/>
        </w:rPr>
        <w:t>）等规定，落实《大连市财政局关于印发&lt;大连市202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年度资产评估机构检查工作方案&gt;的通知》（大财监〔202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901</w:t>
      </w:r>
      <w:r>
        <w:rPr>
          <w:rFonts w:hint="eastAsia" w:ascii="仿宋_GB2312" w:eastAsia="仿宋_GB2312"/>
          <w:sz w:val="32"/>
          <w:szCs w:val="32"/>
        </w:rPr>
        <w:t>号）</w:t>
      </w:r>
      <w:r>
        <w:rPr>
          <w:rFonts w:hint="eastAsia" w:ascii="仿宋_GB2312" w:eastAsia="仿宋_GB2312" w:cs="仿宋_GB2312"/>
          <w:sz w:val="32"/>
          <w:szCs w:val="32"/>
        </w:rPr>
        <w:t>的工作安排，</w:t>
      </w:r>
      <w:r>
        <w:rPr>
          <w:rFonts w:hint="eastAsia" w:ascii="仿宋_GB2312" w:eastAsia="仿宋_GB2312"/>
          <w:sz w:val="32"/>
          <w:szCs w:val="32"/>
        </w:rPr>
        <w:t>履行对非证券资格资产评估机构的行政监管职责。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二、抽取范围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按照国家“放管服”和“双随机、一公开”监管要求，从</w:t>
      </w:r>
      <w:r>
        <w:rPr>
          <w:rFonts w:ascii="仿宋_GB2312" w:eastAsia="仿宋_GB2312"/>
          <w:sz w:val="32"/>
          <w:szCs w:val="32"/>
        </w:rPr>
        <w:t>我市</w:t>
      </w:r>
      <w:r>
        <w:rPr>
          <w:rFonts w:hint="eastAsia" w:ascii="仿宋_GB2312" w:eastAsia="仿宋_GB2312"/>
          <w:sz w:val="32"/>
          <w:szCs w:val="32"/>
          <w:lang w:eastAsia="zh-CN"/>
        </w:rPr>
        <w:t>截止目前仍持续经营的</w:t>
      </w:r>
      <w:r>
        <w:rPr>
          <w:rFonts w:ascii="仿宋_GB2312" w:eastAsia="仿宋_GB2312"/>
          <w:sz w:val="32"/>
          <w:szCs w:val="32"/>
        </w:rPr>
        <w:t>非证券资格资产评估机构</w:t>
      </w:r>
      <w:r>
        <w:rPr>
          <w:rFonts w:hint="eastAsia" w:ascii="仿宋_GB2312" w:eastAsia="仿宋_GB2312"/>
          <w:sz w:val="32"/>
          <w:szCs w:val="32"/>
        </w:rPr>
        <w:t>中，选取202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ascii="仿宋_GB2312" w:eastAsia="仿宋_GB2312"/>
          <w:sz w:val="32"/>
          <w:szCs w:val="32"/>
        </w:rPr>
        <w:t>出具</w:t>
      </w:r>
      <w:r>
        <w:rPr>
          <w:rFonts w:hint="eastAsia" w:ascii="仿宋_GB2312" w:eastAsia="仿宋_GB2312"/>
          <w:sz w:val="32"/>
          <w:szCs w:val="32"/>
        </w:rPr>
        <w:t>了</w:t>
      </w:r>
      <w:r>
        <w:rPr>
          <w:rFonts w:ascii="仿宋_GB2312" w:eastAsia="仿宋_GB2312"/>
          <w:sz w:val="32"/>
          <w:szCs w:val="32"/>
        </w:rPr>
        <w:t>资产评估报告的</w:t>
      </w:r>
      <w:r>
        <w:rPr>
          <w:rFonts w:hint="eastAsia" w:ascii="仿宋_GB2312" w:eastAsia="仿宋_GB2312"/>
          <w:sz w:val="32"/>
          <w:szCs w:val="32"/>
        </w:rPr>
        <w:t>机构，电脑程序随机抽取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家</w:t>
      </w:r>
      <w:r>
        <w:rPr>
          <w:rFonts w:ascii="仿宋_GB2312" w:eastAsia="仿宋_GB2312"/>
          <w:sz w:val="32"/>
          <w:szCs w:val="32"/>
        </w:rPr>
        <w:t>作为</w:t>
      </w:r>
      <w:r>
        <w:rPr>
          <w:rFonts w:hint="eastAsia" w:ascii="仿宋_GB2312" w:eastAsia="仿宋_GB2312"/>
          <w:sz w:val="32"/>
          <w:szCs w:val="32"/>
        </w:rPr>
        <w:t>本次</w:t>
      </w:r>
      <w:r>
        <w:rPr>
          <w:rFonts w:ascii="仿宋_GB2312" w:eastAsia="仿宋_GB2312"/>
          <w:sz w:val="32"/>
          <w:szCs w:val="32"/>
        </w:rPr>
        <w:t>检查对象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确定检查名单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仿宋_GB2312" w:eastAsia="仿宋_GB2312"/>
          <w:sz w:val="32"/>
          <w:szCs w:val="32"/>
        </w:rPr>
        <w:t>我市</w:t>
      </w:r>
      <w:r>
        <w:rPr>
          <w:rFonts w:hint="eastAsia" w:ascii="仿宋_GB2312" w:eastAsia="仿宋_GB2312"/>
          <w:sz w:val="32"/>
          <w:szCs w:val="32"/>
          <w:lang w:eastAsia="zh-CN"/>
        </w:rPr>
        <w:t>截止目前仍持续经营的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ascii="仿宋_GB2312" w:eastAsia="仿宋_GB2312"/>
          <w:sz w:val="32"/>
          <w:szCs w:val="32"/>
        </w:rPr>
        <w:t>出具资产评估报告的非证券资格资产评估机构</w:t>
      </w:r>
      <w:r>
        <w:rPr>
          <w:rFonts w:hint="eastAsia" w:ascii="仿宋_GB2312" w:eastAsia="仿宋_GB2312"/>
          <w:sz w:val="32"/>
          <w:szCs w:val="32"/>
        </w:rPr>
        <w:t>详见下表：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83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6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宋体"/>
                <w:b/>
                <w:bCs/>
                <w:sz w:val="21"/>
                <w:szCs w:val="21"/>
                <w:lang w:val="en-US" w:eastAsia="zh-CN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大连北方天健资产评估有限公司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大连达信资产评估有限公司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大连大开房地产土地评估咨询有限公司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大连光华资产评估有限公司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大连浩华资产评估事务所有限公司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大连恒迈资产评估事务所（普通合伙）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大连华纳资产评估有限公司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大连华信资产评估事务所（特殊普通合伙）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大连汇生资产评估事务所（普通合伙）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大连鉴明房地产土地资产评估有限公司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大连今朝房地产土地评估咨询有限公司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大连今圆资产评估事务所（特殊普通合伙）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大连君安衡平资产评估有限公司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大连全舟资产评估事务所有限公司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大连人信房地产土地评估咨询有限公司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大连瑞博资产评估事务所（普通合伙）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大连盛鸿资产评估事务所（普通合伙）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大连顺宇资产评估事务所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大连天勤土地房地产资产评估咨询有限公司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大连天裕昌盛房地产土地资产评估有限公司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大连万隆天信资产评估有限责任公司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大连鑫源源资产评估事务所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大连信诚智德资产评估有限公司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大连信泰资产评估有限公司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大连兴华资产评估有限公司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大连源达资产评估事务所（有限合伙）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大连正安资产评估有限公司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大连正合顺房地产土地资产评估有限公司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大连政程资产评估有限公司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大连中宏资产评估有限公司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大连中连资产评估有限公司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恒源（辽宁）房地产土地资产评估有限公司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辽宁宝业资产评估有限公司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辽宁大丰房地产土地资产评估有限公司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辽宁东方阳光资产评估有限公司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辽宁多慧资产评估事务所（有限合伙）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辽宁冠宇资产评估有限公司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辽宁宏信资产评估有限公司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辽宁金城资产评估有限责任公司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辽宁立信资产评估有限责任公司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辽宁明科资产评估有限公司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辽宁全航资产评估事务所（普通合伙）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辽宁四合地产估价有限公司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辽宁万融房地产土地评估咨询有限公司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辽宁万融资产评估有限责任公司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辽宁维信房地产土地评估有限公司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辽宁新华房地产评估有限公司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辽宁新华资产评估有限公司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辽宁信和房地产土地估价有限公司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辽宁兴正华土地房地产资产评估咨询有限公司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辽宁裕达房地产评估事务所有限公司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辽宁正元资产评估有限公司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辽宁中天华正资产评估有限公司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鹏信（大连）资产评估有限公司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64537"/>
    <w:rsid w:val="5756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widowControl w:val="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2024-11-06T02:33:00Z</dcterms:created>
  <dc:creator>Administrator</dc:creator>
  <cp:lastModifiedBy>Administrator</cp:lastModifiedBy>
  <dcterms:modified xsi:type="dcterms:W3CDTF">2024-11-06T02:35:19Z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